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Default="00EE30FA" w:rsidP="00EE30FA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E30FA" w:rsidRDefault="00EE30FA" w:rsidP="00EE30FA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E30FA" w:rsidRPr="00752623" w:rsidRDefault="00EE30FA" w:rsidP="00EE30FA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E30FA" w:rsidRDefault="00EE30FA" w:rsidP="00EE30F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E30FA" w:rsidRDefault="00EE30FA" w:rsidP="00EE30FA">
      <w:pPr>
        <w:jc w:val="right"/>
        <w:rPr>
          <w:rFonts w:ascii="Sylfaen" w:hAnsi="Sylfaen" w:cs="Sylfaen"/>
          <w:b/>
          <w:lang w:val="af-ZA"/>
        </w:rPr>
      </w:pP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EE30FA" w:rsidRPr="00007CF0" w:rsidRDefault="00EE30FA" w:rsidP="00EE30FA">
      <w:pPr>
        <w:pStyle w:val="3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:rsidR="00EE30FA" w:rsidRPr="00007CF0" w:rsidRDefault="00EE30FA" w:rsidP="00EE30FA">
      <w:pPr>
        <w:pStyle w:val="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</w:t>
      </w:r>
      <w:r w:rsidR="0062561F">
        <w:rPr>
          <w:rFonts w:ascii="Sylfaen" w:hAnsi="Sylfaen" w:cs="Franklin Gothic Medium Cond"/>
          <w:b w:val="0"/>
          <w:sz w:val="20"/>
          <w:lang w:val="af-ZA"/>
        </w:rPr>
        <w:t>Գրենական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-18/</w:t>
      </w:r>
      <w:r>
        <w:rPr>
          <w:rFonts w:ascii="Sylfaen" w:hAnsi="Sylfaen" w:cs="Franklin Gothic Medium Cond"/>
          <w:b w:val="0"/>
          <w:sz w:val="20"/>
          <w:lang w:val="af-ZA"/>
        </w:rPr>
        <w:t>0</w:t>
      </w:r>
      <w:r w:rsidR="0062561F">
        <w:rPr>
          <w:rFonts w:ascii="Sylfaen" w:hAnsi="Sylfaen" w:cs="Franklin Gothic Medium Cond"/>
          <w:b w:val="0"/>
          <w:sz w:val="20"/>
          <w:lang w:val="af-ZA"/>
        </w:rPr>
        <w:t>8</w:t>
      </w:r>
      <w:r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007CF0" w:rsidRDefault="00EE30FA" w:rsidP="00EE30FA">
      <w:pPr>
        <w:spacing w:after="0" w:line="240" w:lineRule="auto"/>
        <w:rPr>
          <w:rFonts w:ascii="Calibri" w:hAnsi="Calibri" w:cs="Times New Roman"/>
          <w:sz w:val="24"/>
          <w:lang w:val="af-ZA"/>
        </w:rPr>
      </w:pP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լվացող</w:t>
      </w:r>
      <w:r w:rsidR="00AE5F8F" w:rsidRPr="00AE5F8F">
        <w:rPr>
          <w:rFonts w:ascii="Sylfaen" w:hAnsi="Sylfaen" w:cs="Sylfaen"/>
          <w:sz w:val="20"/>
          <w:lang w:val="af-ZA"/>
        </w:rPr>
        <w:t xml:space="preserve">, </w:t>
      </w:r>
      <w:r w:rsidR="00AE5F8F">
        <w:rPr>
          <w:rFonts w:ascii="Sylfaen" w:hAnsi="Sylfaen" w:cs="Sylfaen"/>
          <w:sz w:val="20"/>
          <w:lang w:val="en-US"/>
        </w:rPr>
        <w:t>մաքրող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միջոցների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և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տնտեսական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ապրանքների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62561F">
        <w:rPr>
          <w:rFonts w:ascii="Sylfaen" w:hAnsi="Sylfaen" w:cs="Franklin Gothic Medium Cond"/>
          <w:b/>
          <w:sz w:val="20"/>
          <w:lang w:val="af-ZA"/>
        </w:rPr>
        <w:t>Գրենական</w:t>
      </w:r>
      <w:r>
        <w:rPr>
          <w:rFonts w:ascii="Sylfaen" w:hAnsi="Sylfaen" w:cs="Franklin Gothic Medium Cond"/>
          <w:b/>
          <w:sz w:val="20"/>
          <w:lang w:val="af-ZA"/>
        </w:rPr>
        <w:t>-18</w:t>
      </w:r>
      <w:r w:rsidR="00AE5F8F">
        <w:rPr>
          <w:rFonts w:ascii="Sylfaen" w:hAnsi="Sylfaen" w:cs="Franklin Gothic Medium Cond"/>
          <w:b/>
          <w:sz w:val="20"/>
          <w:lang w:val="af-ZA"/>
        </w:rPr>
        <w:t>/0</w:t>
      </w:r>
      <w:r w:rsidR="0062561F">
        <w:rPr>
          <w:rFonts w:ascii="Sylfaen" w:hAnsi="Sylfaen" w:cs="Franklin Gothic Medium Cond"/>
          <w:b/>
          <w:sz w:val="20"/>
          <w:lang w:val="af-ZA"/>
        </w:rPr>
        <w:t>8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2561F">
        <w:rPr>
          <w:rFonts w:ascii="Sylfaen" w:hAnsi="Sylfaen" w:cs="Sylfaen"/>
          <w:sz w:val="20"/>
          <w:lang w:val="en-US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3B72A5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="00AE5F8F">
        <w:rPr>
          <w:rFonts w:ascii="Arial Armenian" w:hAnsi="Sylfaen" w:cs="Sylfaen"/>
          <w:sz w:val="20"/>
          <w:lang w:val="af-ZA"/>
        </w:rPr>
        <w:t xml:space="preserve"> </w:t>
      </w:r>
      <w:r w:rsidR="0062561F">
        <w:rPr>
          <w:rFonts w:ascii="Sylfaen" w:hAnsi="Sylfaen" w:cs="Sylfaen"/>
        </w:rPr>
        <w:t>համակարգիչների</w:t>
      </w:r>
      <w:r w:rsidR="0062561F" w:rsidRPr="0062561F">
        <w:rPr>
          <w:lang w:val="af-ZA"/>
        </w:rPr>
        <w:t xml:space="preserve"> </w:t>
      </w:r>
      <w:r w:rsidR="0062561F">
        <w:rPr>
          <w:rFonts w:ascii="Sylfaen" w:hAnsi="Sylfaen" w:cs="Sylfaen"/>
        </w:rPr>
        <w:t>պարագաներ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E30FA" w:rsidTr="00EE30F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E631F" w:rsidRPr="00007CF0" w:rsidTr="00EE30F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E30FA" w:rsidRDefault="00AE5F8F" w:rsidP="006256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</w:t>
            </w:r>
            <w:r w:rsidR="0062561F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նկյուն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F3562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ԱՁ </w:t>
            </w:r>
            <w:r w:rsidR="0062561F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Հրաչյա Հ</w:t>
            </w:r>
            <w:r w:rsidR="00F35622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</w:t>
            </w:r>
            <w:r w:rsidR="0062561F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62561F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30FA" w:rsidRPr="00FE107A" w:rsidTr="00EE30F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35622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007CF0" w:rsidRDefault="00F35622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F35622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  <w:tr w:rsidR="00F35622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AE5F8F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35622">
        <w:rPr>
          <w:rFonts w:ascii="Sylfaen" w:hAnsi="Sylfaen" w:cs="Sylfaen"/>
        </w:rPr>
        <w:t>ռետին</w:t>
      </w:r>
      <w:r w:rsidR="00F35622" w:rsidRPr="00F35622">
        <w:rPr>
          <w:lang w:val="af-ZA"/>
        </w:rPr>
        <w:t xml:space="preserve"> </w:t>
      </w:r>
      <w:r w:rsidR="00F35622">
        <w:rPr>
          <w:rFonts w:ascii="Sylfaen" w:hAnsi="Sylfaen" w:cs="Sylfaen"/>
        </w:rPr>
        <w:t>հասարակ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622" w:rsidRDefault="00F35622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622" w:rsidRDefault="00F35622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007CF0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1050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3605"/>
      </w:tblGrid>
      <w:tr w:rsidR="00F35622" w:rsidRPr="00F35622" w:rsidTr="00F35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5622" w:rsidRPr="00F35622" w:rsidRDefault="00EE30FA" w:rsidP="00F3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35622" w:rsidRPr="00F35622" w:rsidRDefault="00F35622" w:rsidP="00F3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622">
              <w:rPr>
                <w:rFonts w:ascii="Sylfaen" w:eastAsia="Times New Roman" w:hAnsi="Sylfaen" w:cs="Sylfaen"/>
                <w:sz w:val="18"/>
                <w:szCs w:val="18"/>
              </w:rPr>
              <w:t>թղթապանակ</w:t>
            </w:r>
            <w:r w:rsidRPr="00F3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F35622">
              <w:rPr>
                <w:rFonts w:ascii="Sylfaen" w:eastAsia="Times New Roman" w:hAnsi="Sylfaen" w:cs="Sylfaen"/>
                <w:sz w:val="18"/>
                <w:szCs w:val="18"/>
              </w:rPr>
              <w:t>պոլիմերային</w:t>
            </w:r>
            <w:r w:rsidRPr="00F3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35622">
              <w:rPr>
                <w:rFonts w:ascii="Sylfaen" w:eastAsia="Times New Roman" w:hAnsi="Sylfaen" w:cs="Sylfaen"/>
                <w:sz w:val="18"/>
                <w:szCs w:val="18"/>
              </w:rPr>
              <w:t>թաղանթ</w:t>
            </w:r>
            <w:r w:rsidRPr="00F3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F35622">
              <w:rPr>
                <w:rFonts w:ascii="Sylfaen" w:eastAsia="Times New Roman" w:hAnsi="Sylfaen" w:cs="Sylfaen"/>
                <w:sz w:val="18"/>
                <w:szCs w:val="18"/>
              </w:rPr>
              <w:t>ֆայլ</w:t>
            </w:r>
          </w:p>
        </w:tc>
      </w:tr>
    </w:tbl>
    <w:p w:rsidR="00EE30FA" w:rsidRPr="00F35622" w:rsidRDefault="00EE30FA" w:rsidP="00F35622">
      <w:pPr>
        <w:spacing w:after="0"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622" w:rsidRDefault="00F35622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622" w:rsidRDefault="00F35622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007CF0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5250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6500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35622">
        <w:rPr>
          <w:rFonts w:ascii="Sylfaen" w:hAnsi="Sylfaen" w:cs="Sylfaen"/>
        </w:rPr>
        <w:t>կոճգամներ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622" w:rsidRDefault="00F35622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5622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622" w:rsidRDefault="00F35622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EE30FA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Pr="00007CF0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950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1250</w:t>
            </w:r>
          </w:p>
        </w:tc>
      </w:tr>
      <w:tr w:rsidR="00F35622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E552DC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22" w:rsidRDefault="00F3562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030987">
        <w:rPr>
          <w:rFonts w:ascii="Sylfaen" w:hAnsi="Sylfaen" w:cs="Sylfaen"/>
        </w:rPr>
        <w:t>թղթապանակ</w:t>
      </w:r>
      <w:r w:rsidR="00030987" w:rsidRPr="00030987">
        <w:rPr>
          <w:lang w:val="af-ZA"/>
        </w:rPr>
        <w:t xml:space="preserve">, </w:t>
      </w:r>
      <w:r w:rsidR="00030987">
        <w:rPr>
          <w:rFonts w:ascii="Sylfaen" w:hAnsi="Sylfaen" w:cs="Sylfaen"/>
        </w:rPr>
        <w:t>պոլիմերային</w:t>
      </w:r>
      <w:r w:rsidR="00030987" w:rsidRPr="00030987">
        <w:rPr>
          <w:lang w:val="af-ZA"/>
        </w:rPr>
        <w:t xml:space="preserve"> </w:t>
      </w:r>
      <w:r w:rsidR="00030987">
        <w:rPr>
          <w:rFonts w:ascii="Sylfaen" w:hAnsi="Sylfaen" w:cs="Sylfaen"/>
        </w:rPr>
        <w:t>թաղանթ</w:t>
      </w:r>
      <w:r w:rsidR="00030987" w:rsidRPr="00030987">
        <w:rPr>
          <w:lang w:val="af-ZA"/>
        </w:rPr>
        <w:t xml:space="preserve">, </w:t>
      </w:r>
      <w:r w:rsidR="00030987">
        <w:rPr>
          <w:rFonts w:ascii="Sylfaen" w:hAnsi="Sylfaen" w:cs="Sylfaen"/>
        </w:rPr>
        <w:t>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3098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Pr="00EE30FA" w:rsidRDefault="00030987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098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87" w:rsidRDefault="00030987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098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87" w:rsidRDefault="00030987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3098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Pr="00EE30FA" w:rsidRDefault="00030987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22000</w:t>
            </w:r>
          </w:p>
        </w:tc>
      </w:tr>
      <w:tr w:rsidR="0003098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25000</w:t>
            </w:r>
          </w:p>
        </w:tc>
      </w:tr>
      <w:tr w:rsidR="0003098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03098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987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119C">
        <w:rPr>
          <w:rFonts w:ascii="Sylfaen" w:hAnsi="Sylfaen" w:cs="Sylfaen"/>
        </w:rPr>
        <w:t>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119C">
        <w:rPr>
          <w:rFonts w:ascii="Sylfaen" w:hAnsi="Sylfaen" w:cs="Sylfaen"/>
        </w:rPr>
        <w:t>համակարգիչների</w:t>
      </w:r>
      <w:r w:rsidR="0025119C" w:rsidRPr="0025119C">
        <w:rPr>
          <w:lang w:val="af-ZA"/>
        </w:rPr>
        <w:t xml:space="preserve"> </w:t>
      </w:r>
      <w:r w:rsidR="0025119C">
        <w:rPr>
          <w:rFonts w:ascii="Sylfaen" w:hAnsi="Sylfaen" w:cs="Sylfaen"/>
        </w:rPr>
        <w:t>պարագաներ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119C">
        <w:rPr>
          <w:rFonts w:ascii="Sylfaen" w:hAnsi="Sylfaen" w:cs="Sylfaen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25119C">
        <w:rPr>
          <w:rFonts w:ascii="Sylfaen" w:hAnsi="Sylfaen" w:cs="Sylfaen"/>
        </w:rPr>
        <w:t>թուղթ</w:t>
      </w:r>
      <w:r w:rsidR="0025119C" w:rsidRPr="0025119C">
        <w:rPr>
          <w:lang w:val="af-ZA"/>
        </w:rPr>
        <w:t xml:space="preserve"> </w:t>
      </w:r>
      <w:r w:rsidR="0025119C">
        <w:rPr>
          <w:rFonts w:ascii="Sylfaen" w:hAnsi="Sylfaen" w:cs="Sylfaen"/>
        </w:rPr>
        <w:t>նշումների</w:t>
      </w:r>
      <w:r w:rsidR="0025119C" w:rsidRPr="0025119C">
        <w:rPr>
          <w:lang w:val="af-ZA"/>
        </w:rPr>
        <w:t xml:space="preserve"> </w:t>
      </w:r>
      <w:r w:rsidR="0025119C">
        <w:rPr>
          <w:rFonts w:ascii="Sylfaen" w:hAnsi="Sylfaen" w:cs="Sylfaen"/>
        </w:rPr>
        <w:t>համար</w:t>
      </w:r>
      <w:r w:rsidR="0025119C" w:rsidRPr="0025119C">
        <w:rPr>
          <w:lang w:val="af-ZA"/>
        </w:rPr>
        <w:t xml:space="preserve">, </w:t>
      </w:r>
      <w:r w:rsidR="0025119C">
        <w:rPr>
          <w:rFonts w:ascii="Sylfaen" w:hAnsi="Sylfaen" w:cs="Sylfaen"/>
        </w:rPr>
        <w:t>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2160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4800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2400</w:t>
            </w:r>
          </w:p>
        </w:tc>
      </w:tr>
    </w:tbl>
    <w:p w:rsidR="00CC532A" w:rsidRDefault="00CC532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1882"/>
      </w:tblGrid>
      <w:tr w:rsidR="0025119C" w:rsidRPr="0025119C" w:rsidTr="00251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19C" w:rsidRPr="0025119C" w:rsidRDefault="00EE30FA" w:rsidP="0025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5119C" w:rsidRPr="0025119C" w:rsidRDefault="0025119C" w:rsidP="0025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19C">
              <w:rPr>
                <w:rFonts w:ascii="Sylfaen" w:eastAsia="Times New Roman" w:hAnsi="Sylfaen" w:cs="Sylfaen"/>
                <w:sz w:val="24"/>
                <w:szCs w:val="24"/>
              </w:rPr>
              <w:t>գրիչ</w:t>
            </w:r>
            <w:r w:rsidRPr="002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19C">
              <w:rPr>
                <w:rFonts w:ascii="Sylfaen" w:eastAsia="Times New Roman" w:hAnsi="Sylfaen" w:cs="Sylfaen"/>
                <w:sz w:val="24"/>
                <w:szCs w:val="24"/>
              </w:rPr>
              <w:t>գնդիկավոր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2640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</w:tbl>
    <w:p w:rsidR="007C38D9" w:rsidRDefault="007C38D9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2742"/>
      </w:tblGrid>
      <w:tr w:rsidR="0025119C" w:rsidRPr="0025119C" w:rsidTr="00251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19C" w:rsidRPr="0025119C" w:rsidRDefault="00186B06" w:rsidP="0025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5119C" w:rsidRPr="0025119C" w:rsidRDefault="0025119C" w:rsidP="0025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19C">
              <w:rPr>
                <w:rFonts w:ascii="Sylfaen" w:eastAsia="Times New Roman" w:hAnsi="Sylfaen" w:cs="Sylfaen"/>
                <w:sz w:val="24"/>
                <w:szCs w:val="24"/>
              </w:rPr>
              <w:t>ֆլեշ</w:t>
            </w:r>
            <w:r w:rsidRPr="002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19C">
              <w:rPr>
                <w:rFonts w:ascii="Sylfaen" w:eastAsia="Times New Roman" w:hAnsi="Sylfaen" w:cs="Sylfaen"/>
                <w:sz w:val="24"/>
                <w:szCs w:val="24"/>
              </w:rPr>
              <w:t>հիշողություն</w:t>
            </w:r>
            <w:r w:rsidRPr="0025119C">
              <w:rPr>
                <w:rFonts w:ascii="Times New Roman" w:eastAsia="Times New Roman" w:hAnsi="Times New Roman" w:cs="Times New Roman"/>
                <w:sz w:val="24"/>
                <w:szCs w:val="24"/>
              </w:rPr>
              <w:t>, 16GB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Pr="00027A78" w:rsidRDefault="0025119C" w:rsidP="00186B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007CF0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119C">
        <w:rPr>
          <w:rFonts w:ascii="Sylfaen" w:hAnsi="Sylfaen" w:cs="Sylfaen"/>
        </w:rPr>
        <w:t>ինքնակպչուն</w:t>
      </w:r>
      <w:r w:rsidR="0025119C" w:rsidRPr="0025119C">
        <w:rPr>
          <w:lang w:val="af-ZA"/>
        </w:rPr>
        <w:t xml:space="preserve"> </w:t>
      </w:r>
      <w:r w:rsidR="0025119C">
        <w:rPr>
          <w:rFonts w:ascii="Sylfaen" w:hAnsi="Sylfaen" w:cs="Sylfaen"/>
        </w:rPr>
        <w:t>պիտակներ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Pr="00027A78" w:rsidRDefault="0025119C" w:rsidP="00186B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25119C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119C">
        <w:rPr>
          <w:rFonts w:ascii="Sylfaen" w:hAnsi="Sylfaen" w:cs="Sylfaen"/>
        </w:rPr>
        <w:t>կոճգամներ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5119C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Default="0025119C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119C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19C" w:rsidRPr="00027A78" w:rsidRDefault="0025119C" w:rsidP="00146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5119C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Pr="00EE30FA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811085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950</w:t>
            </w:r>
          </w:p>
        </w:tc>
      </w:tr>
      <w:tr w:rsidR="0025119C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811085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811085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25119C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811085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25119C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19C" w:rsidRDefault="00811085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811085">
        <w:rPr>
          <w:rFonts w:ascii="Sylfaen" w:hAnsi="Sylfaen" w:cs="Sylfaen"/>
        </w:rPr>
        <w:t>գրասենյակային</w:t>
      </w:r>
      <w:r w:rsidR="00811085" w:rsidRPr="00811085">
        <w:rPr>
          <w:lang w:val="af-ZA"/>
        </w:rPr>
        <w:t xml:space="preserve"> </w:t>
      </w:r>
      <w:r w:rsidR="00811085">
        <w:rPr>
          <w:rFonts w:ascii="Sylfaen" w:hAnsi="Sylfaen" w:cs="Sylfaen"/>
        </w:rPr>
        <w:t>լրակազմ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11085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11085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EE30FA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085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085" w:rsidRDefault="00811085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085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085" w:rsidRPr="00027A78" w:rsidRDefault="00811085" w:rsidP="00945C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085" w:rsidRDefault="00811085" w:rsidP="0081108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085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11085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EE30FA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811085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811085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811085" w:rsidRDefault="00811085" w:rsidP="00811085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811085">
        <w:rPr>
          <w:rFonts w:ascii="Sylfaen" w:hAnsi="Sylfaen" w:cs="Sylfaen"/>
        </w:rPr>
        <w:t>օրացույց</w:t>
      </w:r>
      <w:r w:rsidR="00811085" w:rsidRPr="00811085">
        <w:rPr>
          <w:lang w:val="af-ZA"/>
        </w:rPr>
        <w:t xml:space="preserve">, </w:t>
      </w:r>
      <w:r w:rsidR="00811085">
        <w:rPr>
          <w:rFonts w:ascii="Sylfaen" w:hAnsi="Sylfaen" w:cs="Sylfaen"/>
        </w:rPr>
        <w:t>պատի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811085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11085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EE30FA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085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085" w:rsidRDefault="00811085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085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085" w:rsidRPr="00027A78" w:rsidRDefault="00811085" w:rsidP="00945C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085" w:rsidRDefault="00811085" w:rsidP="0081108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085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11085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EE30FA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811085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811085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Չափաբաժին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1</w:t>
      </w:r>
      <w:r w:rsidR="006E1B29" w:rsidRPr="006E1B29">
        <w:rPr>
          <w:rFonts w:ascii="GHEA Grapalat" w:hAnsi="GHEA Grapalat"/>
          <w:sz w:val="16"/>
          <w:szCs w:val="16"/>
          <w:lang w:val="af-ZA"/>
        </w:rPr>
        <w:t>6</w:t>
      </w:r>
      <w:r w:rsidRPr="006E1B29">
        <w:rPr>
          <w:rFonts w:ascii="Tahoma" w:hAnsi="Tahoma" w:cs="Tahoma"/>
          <w:sz w:val="16"/>
          <w:szCs w:val="16"/>
          <w:lang w:val="af-ZA"/>
        </w:rPr>
        <w:t>։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Գնման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առարկա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է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6E1B29">
        <w:rPr>
          <w:rFonts w:ascii="Arial Armenian" w:hAnsi="Sylfaen" w:cs="Sylfaen"/>
          <w:sz w:val="16"/>
          <w:szCs w:val="16"/>
          <w:lang w:val="af-ZA"/>
        </w:rPr>
        <w:t>՝</w:t>
      </w:r>
      <w:r w:rsidRPr="006E1B29">
        <w:rPr>
          <w:rFonts w:ascii="Arial Armenian" w:hAnsi="Arial Armenian" w:cs="Sylfaen"/>
          <w:sz w:val="16"/>
          <w:szCs w:val="16"/>
          <w:lang w:val="af-ZA"/>
        </w:rPr>
        <w:t xml:space="preserve"> </w:t>
      </w:r>
      <w:r w:rsidR="00811085">
        <w:rPr>
          <w:rFonts w:ascii="Sylfaen" w:hAnsi="Sylfaen" w:cs="Sylfaen"/>
        </w:rPr>
        <w:t>քանոն</w:t>
      </w:r>
      <w:r w:rsidR="00811085" w:rsidRPr="00811085">
        <w:rPr>
          <w:lang w:val="af-ZA"/>
        </w:rPr>
        <w:t xml:space="preserve">, </w:t>
      </w:r>
      <w:r w:rsidR="00811085">
        <w:rPr>
          <w:rFonts w:ascii="Sylfaen" w:hAnsi="Sylfaen" w:cs="Sylfaen"/>
        </w:rPr>
        <w:t>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RPr="006E1B29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1085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EE30FA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1085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085" w:rsidRPr="006E1B29" w:rsidRDefault="00811085" w:rsidP="00186B06">
            <w:pPr>
              <w:jc w:val="center"/>
              <w:rPr>
                <w:sz w:val="16"/>
                <w:szCs w:val="16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1085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085" w:rsidRPr="006E1B29" w:rsidRDefault="00811085" w:rsidP="00186B06">
            <w:pPr>
              <w:jc w:val="center"/>
              <w:rPr>
                <w:sz w:val="16"/>
                <w:szCs w:val="16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85" w:rsidRPr="006E1B29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E552DC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6E1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6E1B29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1108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EE30FA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Pr="00007CF0" w:rsidRDefault="00C9290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960</w:t>
            </w:r>
          </w:p>
        </w:tc>
      </w:tr>
      <w:tr w:rsidR="0081108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C9290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  <w:tr w:rsidR="0081108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81108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085" w:rsidRDefault="00C9290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9290A">
        <w:rPr>
          <w:rFonts w:ascii="Sylfaen" w:hAnsi="Sylfaen" w:cs="Sylfaen"/>
        </w:rPr>
        <w:t>թուղթ</w:t>
      </w:r>
      <w:r w:rsidR="00C9290A" w:rsidRPr="00C9290A">
        <w:rPr>
          <w:lang w:val="af-ZA"/>
        </w:rPr>
        <w:t xml:space="preserve"> </w:t>
      </w:r>
      <w:r w:rsidR="00C9290A">
        <w:rPr>
          <w:rFonts w:ascii="Sylfaen" w:hAnsi="Sylfaen" w:cs="Sylfaen"/>
        </w:rPr>
        <w:t>գունավոր</w:t>
      </w:r>
      <w:r w:rsidR="00C9290A" w:rsidRPr="00C9290A">
        <w:rPr>
          <w:lang w:val="af-ZA"/>
        </w:rPr>
        <w:t xml:space="preserve">, A4 </w:t>
      </w:r>
      <w:r w:rsidR="00C9290A">
        <w:rPr>
          <w:rFonts w:ascii="Sylfaen" w:hAnsi="Sylfaen" w:cs="Sylfaen"/>
        </w:rPr>
        <w:t>ձ</w:t>
      </w:r>
      <w:r w:rsidR="00C9290A" w:rsidRPr="00C9290A">
        <w:rPr>
          <w:lang w:val="af-ZA"/>
        </w:rPr>
        <w:t>―</w:t>
      </w:r>
      <w:r w:rsidR="00C9290A">
        <w:rPr>
          <w:rFonts w:ascii="Sylfaen" w:hAnsi="Sylfaen" w:cs="Sylfaen"/>
        </w:rPr>
        <w:t>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9290A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Pr="00EE30F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290A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90A" w:rsidRDefault="00C9290A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290A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90A" w:rsidRDefault="00C9290A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290A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Pr="00EE30F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Pr="00007CF0" w:rsidRDefault="00C9290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</w:t>
            </w:r>
          </w:p>
        </w:tc>
      </w:tr>
      <w:tr w:rsidR="00C9290A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45</w:t>
            </w:r>
          </w:p>
        </w:tc>
      </w:tr>
      <w:tr w:rsidR="00C9290A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45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9290A">
        <w:rPr>
          <w:rFonts w:ascii="Sylfaen" w:hAnsi="Sylfaen" w:cs="Sylfaen"/>
        </w:rPr>
        <w:t>թղթապանակ</w:t>
      </w:r>
      <w:r w:rsidR="00C9290A" w:rsidRPr="00C9290A">
        <w:rPr>
          <w:lang w:val="af-ZA"/>
        </w:rPr>
        <w:t xml:space="preserve">` </w:t>
      </w:r>
      <w:r w:rsidR="00C9290A">
        <w:rPr>
          <w:rFonts w:ascii="Sylfaen" w:hAnsi="Sylfaen" w:cs="Sylfaen"/>
        </w:rPr>
        <w:t>ամրակով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9290A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Pr="00EE30F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290A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90A" w:rsidRDefault="00C9290A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290A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90A" w:rsidRDefault="00C9290A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9290A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Pr="00EE30F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Pr="00007CF0" w:rsidRDefault="00EF4143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11700</w:t>
            </w:r>
          </w:p>
        </w:tc>
      </w:tr>
      <w:tr w:rsidR="00C9290A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EF4143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C9290A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C9290A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90A" w:rsidRDefault="00EF4143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3067"/>
      </w:tblGrid>
      <w:tr w:rsidR="00EF4143" w:rsidRPr="00EF4143" w:rsidTr="00EF4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143" w:rsidRPr="00EF4143" w:rsidRDefault="00186B06" w:rsidP="00EF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F4143" w:rsidRPr="00EF4143" w:rsidRDefault="00EF4143" w:rsidP="00EF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43">
              <w:rPr>
                <w:rFonts w:ascii="Sylfaen" w:eastAsia="Times New Roman" w:hAnsi="Sylfaen" w:cs="Sylfaen"/>
                <w:sz w:val="24"/>
                <w:szCs w:val="24"/>
              </w:rPr>
              <w:t>կարիչ</w:t>
            </w:r>
            <w:r w:rsidRPr="00EF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20-50 </w:t>
            </w:r>
            <w:r w:rsidRPr="00EF4143">
              <w:rPr>
                <w:rFonts w:ascii="Sylfaen" w:eastAsia="Times New Roman" w:hAnsi="Sylfaen" w:cs="Sylfaen"/>
                <w:sz w:val="24"/>
                <w:szCs w:val="24"/>
              </w:rPr>
              <w:t>թերթի</w:t>
            </w:r>
            <w:r w:rsidRPr="00EF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4143">
              <w:rPr>
                <w:rFonts w:ascii="Sylfaen" w:eastAsia="Times New Roman" w:hAnsi="Sylfaen" w:cs="Sylfaen"/>
                <w:sz w:val="24"/>
                <w:szCs w:val="24"/>
              </w:rPr>
              <w:t>համար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F4143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4143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EF4143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EF4143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994"/>
      </w:tblGrid>
      <w:tr w:rsidR="00EF4143" w:rsidRPr="00EF4143" w:rsidTr="00EF4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143" w:rsidRPr="00EF4143" w:rsidRDefault="00186B06" w:rsidP="00EF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F4143" w:rsidRPr="00EF4143" w:rsidRDefault="00EF4143" w:rsidP="00EF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43">
              <w:rPr>
                <w:rFonts w:ascii="Sylfaen" w:eastAsia="Times New Roman" w:hAnsi="Sylfaen" w:cs="Sylfaen"/>
                <w:sz w:val="24"/>
                <w:szCs w:val="24"/>
              </w:rPr>
              <w:t>տետրեր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F4143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4143" w:rsidRDefault="00EF4143" w:rsidP="00EF414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4143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F4143">
        <w:rPr>
          <w:rFonts w:ascii="Sylfaen" w:hAnsi="Sylfaen" w:cs="Sylfaen"/>
        </w:rPr>
        <w:t>կարիչի</w:t>
      </w:r>
      <w:r w:rsidR="00EF4143" w:rsidRPr="00EF4143">
        <w:rPr>
          <w:lang w:val="af-ZA"/>
        </w:rPr>
        <w:t xml:space="preserve"> </w:t>
      </w:r>
      <w:r w:rsidR="00EF4143">
        <w:rPr>
          <w:rFonts w:ascii="Sylfaen" w:hAnsi="Sylfaen" w:cs="Sylfaen"/>
        </w:rPr>
        <w:t>մետաղալարե</w:t>
      </w:r>
      <w:r w:rsidR="00EF4143" w:rsidRPr="00EF4143">
        <w:rPr>
          <w:lang w:val="af-ZA"/>
        </w:rPr>
        <w:t xml:space="preserve"> </w:t>
      </w:r>
      <w:r w:rsidR="00EF4143">
        <w:rPr>
          <w:rFonts w:ascii="Sylfaen" w:hAnsi="Sylfaen" w:cs="Sylfaen"/>
        </w:rPr>
        <w:t>կապեր</w:t>
      </w:r>
      <w:r w:rsidR="00EF4143" w:rsidRPr="00EF4143">
        <w:rPr>
          <w:lang w:val="af-ZA"/>
        </w:rPr>
        <w:t xml:space="preserve">, </w:t>
      </w:r>
      <w:r w:rsidR="00EF4143">
        <w:rPr>
          <w:rFonts w:ascii="Sylfaen" w:hAnsi="Sylfaen" w:cs="Sylfaen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F4143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4143" w:rsidRDefault="00EF4143" w:rsidP="00EF414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4143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</w:tbl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F4143">
        <w:rPr>
          <w:rFonts w:ascii="Sylfaen" w:hAnsi="Sylfaen" w:cs="Sylfaen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F4143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4143" w:rsidRDefault="00EF4143" w:rsidP="00EF414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4143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4625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6250</w:t>
            </w:r>
          </w:p>
        </w:tc>
      </w:tr>
    </w:tbl>
    <w:p w:rsidR="00D84271" w:rsidRPr="00D84271" w:rsidRDefault="00D84271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F4143">
        <w:rPr>
          <w:rFonts w:ascii="Sylfaen" w:hAnsi="Sylfaen" w:cs="Sylfaen"/>
        </w:rPr>
        <w:t>թուղթ</w:t>
      </w:r>
      <w:r w:rsidR="00EF4143" w:rsidRPr="00EF4143">
        <w:rPr>
          <w:lang w:val="af-ZA"/>
        </w:rPr>
        <w:t xml:space="preserve"> </w:t>
      </w:r>
      <w:r w:rsidR="00EF4143">
        <w:rPr>
          <w:rFonts w:ascii="Sylfaen" w:hAnsi="Sylfaen" w:cs="Sylfaen"/>
        </w:rPr>
        <w:t>նշումների</w:t>
      </w:r>
      <w:r w:rsidR="00EF4143" w:rsidRPr="00EF4143">
        <w:rPr>
          <w:lang w:val="af-ZA"/>
        </w:rPr>
        <w:t xml:space="preserve"> </w:t>
      </w:r>
      <w:r w:rsidR="00EF4143">
        <w:rPr>
          <w:rFonts w:ascii="Sylfaen" w:hAnsi="Sylfaen" w:cs="Sylfaen"/>
        </w:rPr>
        <w:t>համար</w:t>
      </w:r>
      <w:r w:rsidR="00EF4143" w:rsidRPr="00EF4143">
        <w:rPr>
          <w:lang w:val="af-ZA"/>
        </w:rPr>
        <w:t xml:space="preserve">, </w:t>
      </w:r>
      <w:r w:rsidR="00EF4143">
        <w:rPr>
          <w:rFonts w:ascii="Sylfaen" w:hAnsi="Sylfaen" w:cs="Sylfaen"/>
        </w:rPr>
        <w:t>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F4143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4143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143" w:rsidRDefault="00EF4143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4143" w:rsidRDefault="00EF4143" w:rsidP="00EF414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4143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Pr="00EE30FA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</w:t>
            </w:r>
          </w:p>
        </w:tc>
      </w:tr>
      <w:tr w:rsidR="00EF4143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EF4143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43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6198D">
        <w:rPr>
          <w:rFonts w:ascii="Sylfaen" w:hAnsi="Sylfaen" w:cs="Sylfaen"/>
        </w:rPr>
        <w:t>թղթապանակ</w:t>
      </w:r>
      <w:r w:rsidR="0046198D" w:rsidRPr="0046198D">
        <w:rPr>
          <w:lang w:val="af-ZA"/>
        </w:rPr>
        <w:t xml:space="preserve">` </w:t>
      </w:r>
      <w:r w:rsidR="0046198D">
        <w:rPr>
          <w:rFonts w:ascii="Sylfaen" w:hAnsi="Sylfaen" w:cs="Sylfaen"/>
        </w:rPr>
        <w:t>ամրակով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46198D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6198D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6198D" w:rsidRDefault="0046198D" w:rsidP="0046198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6198D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198D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</w:t>
            </w:r>
          </w:p>
        </w:tc>
      </w:tr>
      <w:tr w:rsidR="0046198D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46198D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6198D" w:rsidRDefault="00186B06" w:rsidP="0046198D">
      <w:pPr>
        <w:spacing w:after="0" w:line="240" w:lineRule="auto"/>
        <w:ind w:firstLine="709"/>
        <w:jc w:val="both"/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06"/>
        <w:gridCol w:w="30"/>
        <w:gridCol w:w="1672"/>
        <w:gridCol w:w="1104"/>
        <w:gridCol w:w="1104"/>
        <w:gridCol w:w="2273"/>
        <w:gridCol w:w="2722"/>
      </w:tblGrid>
      <w:tr w:rsidR="0046198D" w:rsidRPr="0046198D" w:rsidTr="0046198D">
        <w:trPr>
          <w:gridBefore w:val="1"/>
          <w:gridAfter w:val="3"/>
          <w:wBefore w:w="113" w:type="dxa"/>
          <w:wAfter w:w="6023" w:type="dxa"/>
          <w:tblCellSpacing w:w="15" w:type="dxa"/>
        </w:trPr>
        <w:tc>
          <w:tcPr>
            <w:tcW w:w="0" w:type="auto"/>
            <w:vAlign w:val="center"/>
            <w:hideMark/>
          </w:tcPr>
          <w:p w:rsidR="0046198D" w:rsidRPr="0046198D" w:rsidRDefault="0046198D" w:rsidP="0046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6198D" w:rsidRPr="0046198D" w:rsidRDefault="0046198D" w:rsidP="0046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98D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r w:rsidRPr="004619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` </w:t>
            </w:r>
            <w:r w:rsidRPr="0046198D">
              <w:rPr>
                <w:rFonts w:ascii="Sylfaen" w:eastAsia="Times New Roman" w:hAnsi="Sylfaen" w:cs="Sylfaen"/>
                <w:sz w:val="20"/>
                <w:szCs w:val="20"/>
              </w:rPr>
              <w:t>երկկողմանի</w:t>
            </w:r>
            <w:r w:rsidRPr="004619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198D">
              <w:rPr>
                <w:rFonts w:ascii="Sylfaen" w:eastAsia="Times New Roman" w:hAnsi="Sylfaen" w:cs="Sylfaen"/>
                <w:sz w:val="20"/>
                <w:szCs w:val="20"/>
              </w:rPr>
              <w:t>սոսնձված</w:t>
            </w:r>
          </w:p>
        </w:tc>
      </w:tr>
      <w:tr w:rsidR="00186B06" w:rsidTr="0046198D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26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6198D" w:rsidRPr="00007CF0" w:rsidTr="0046198D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46198D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46198D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D84271" w:rsidRDefault="0046198D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600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D84271" w:rsidRDefault="0046198D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900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D84271" w:rsidRDefault="0046198D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6198D">
        <w:rPr>
          <w:rFonts w:ascii="Sylfaen" w:hAnsi="Sylfaen" w:cs="Sylfaen"/>
        </w:rPr>
        <w:t>թղթապանակ</w:t>
      </w:r>
      <w:r w:rsidR="0046198D" w:rsidRPr="0046198D">
        <w:rPr>
          <w:lang w:val="af-ZA"/>
        </w:rPr>
        <w:t xml:space="preserve">` </w:t>
      </w:r>
      <w:r w:rsidR="0046198D">
        <w:rPr>
          <w:rFonts w:ascii="Sylfaen" w:hAnsi="Sylfaen" w:cs="Sylfaen"/>
        </w:rPr>
        <w:t>ամրակով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6198D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9750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46198D">
        <w:rPr>
          <w:rFonts w:ascii="Sylfaen" w:hAnsi="Sylfaen" w:cs="Sylfaen"/>
        </w:rPr>
        <w:t>նամակի</w:t>
      </w:r>
      <w:r w:rsidR="0046198D" w:rsidRPr="0046198D">
        <w:rPr>
          <w:lang w:val="af-ZA"/>
        </w:rPr>
        <w:t xml:space="preserve"> </w:t>
      </w:r>
      <w:r w:rsidR="0046198D">
        <w:rPr>
          <w:rFonts w:ascii="Sylfaen" w:hAnsi="Sylfaen" w:cs="Sylfaen"/>
        </w:rPr>
        <w:t>ծրար</w:t>
      </w:r>
      <w:r w:rsidR="0046198D" w:rsidRPr="0046198D">
        <w:rPr>
          <w:lang w:val="af-ZA"/>
        </w:rPr>
        <w:t xml:space="preserve">, A4 </w:t>
      </w:r>
      <w:r w:rsidR="0046198D">
        <w:rPr>
          <w:rFonts w:ascii="Sylfaen" w:hAnsi="Sylfaen" w:cs="Sylfaen"/>
        </w:rPr>
        <w:t>ձ</w:t>
      </w:r>
      <w:r w:rsidR="0046198D" w:rsidRPr="0046198D">
        <w:rPr>
          <w:lang w:val="af-ZA"/>
        </w:rPr>
        <w:t>―</w:t>
      </w:r>
      <w:r w:rsidR="0046198D">
        <w:rPr>
          <w:rFonts w:ascii="Sylfaen" w:hAnsi="Sylfaen" w:cs="Sylfaen"/>
        </w:rPr>
        <w:t>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6198D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198D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98D" w:rsidRDefault="0046198D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EE30FA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Pr="00007CF0" w:rsidRDefault="00945C4B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378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945C4B" w:rsidP="006C2CDF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560</w:t>
            </w:r>
          </w:p>
        </w:tc>
      </w:tr>
      <w:tr w:rsidR="0046198D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46198D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98D" w:rsidRDefault="00945C4B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490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28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45C4B">
        <w:rPr>
          <w:rFonts w:ascii="Sylfaen" w:hAnsi="Sylfaen" w:cs="Sylfaen"/>
        </w:rPr>
        <w:t>գրիչ</w:t>
      </w:r>
      <w:r w:rsidR="00945C4B" w:rsidRPr="00945C4B">
        <w:rPr>
          <w:lang w:val="af-ZA"/>
        </w:rPr>
        <w:t xml:space="preserve"> </w:t>
      </w:r>
      <w:r w:rsidR="00945C4B">
        <w:rPr>
          <w:rFonts w:ascii="Sylfaen" w:hAnsi="Sylfaen" w:cs="Sylfaen"/>
        </w:rPr>
        <w:t>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45C4B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5C4B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007CF0" w:rsidRDefault="00945C4B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7200</w:t>
            </w:r>
          </w:p>
        </w:tc>
      </w:tr>
      <w:tr w:rsidR="00945C4B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9000</w:t>
            </w:r>
          </w:p>
        </w:tc>
      </w:tr>
      <w:tr w:rsidR="00945C4B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6C2CDF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29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45C4B">
        <w:rPr>
          <w:rFonts w:ascii="Sylfaen" w:hAnsi="Sylfaen" w:cs="Sylfaen"/>
        </w:rPr>
        <w:t>թուղթ</w:t>
      </w:r>
      <w:r w:rsidR="00945C4B" w:rsidRPr="00945C4B">
        <w:rPr>
          <w:lang w:val="af-ZA"/>
        </w:rPr>
        <w:t xml:space="preserve"> </w:t>
      </w:r>
      <w:r w:rsidR="00945C4B">
        <w:rPr>
          <w:rFonts w:ascii="Sylfaen" w:hAnsi="Sylfaen" w:cs="Sylfaen"/>
        </w:rPr>
        <w:t>նշումների</w:t>
      </w:r>
      <w:r w:rsidR="00945C4B" w:rsidRPr="00945C4B">
        <w:rPr>
          <w:lang w:val="af-ZA"/>
        </w:rPr>
        <w:t xml:space="preserve"> </w:t>
      </w:r>
      <w:r w:rsidR="00945C4B">
        <w:rPr>
          <w:rFonts w:ascii="Sylfaen" w:hAnsi="Sylfaen" w:cs="Sylfaen"/>
        </w:rPr>
        <w:t>համար</w:t>
      </w:r>
      <w:r w:rsidR="00945C4B" w:rsidRPr="00945C4B">
        <w:rPr>
          <w:lang w:val="af-ZA"/>
        </w:rPr>
        <w:t xml:space="preserve">, </w:t>
      </w:r>
      <w:r w:rsidR="00945C4B">
        <w:rPr>
          <w:rFonts w:ascii="Sylfaen" w:hAnsi="Sylfaen" w:cs="Sylfaen"/>
        </w:rPr>
        <w:t>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45C4B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5C4B" w:rsidRDefault="00945C4B" w:rsidP="00945C4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45C4B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007CF0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5500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45C4B">
        <w:rPr>
          <w:rFonts w:ascii="Sylfaen" w:hAnsi="Sylfaen" w:cs="Sylfaen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945C4B" w:rsidTr="00945C4B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5C4B" w:rsidRDefault="00945C4B" w:rsidP="00945C4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45C4B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007CF0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3600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45C4B" w:rsidRDefault="00186B06" w:rsidP="00945C4B">
      <w:pPr>
        <w:spacing w:after="0" w:line="240" w:lineRule="auto"/>
        <w:ind w:firstLine="709"/>
        <w:jc w:val="both"/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</w:p>
    <w:tbl>
      <w:tblPr>
        <w:tblW w:w="9571" w:type="dxa"/>
        <w:tblCellSpacing w:w="15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"/>
        <w:gridCol w:w="340"/>
        <w:gridCol w:w="30"/>
        <w:gridCol w:w="1588"/>
        <w:gridCol w:w="2177"/>
        <w:gridCol w:w="30"/>
        <w:gridCol w:w="2281"/>
        <w:gridCol w:w="2895"/>
      </w:tblGrid>
      <w:tr w:rsidR="00945C4B" w:rsidRPr="00945C4B" w:rsidTr="00945C4B">
        <w:trPr>
          <w:gridBefore w:val="1"/>
          <w:gridAfter w:val="3"/>
          <w:wBefore w:w="177" w:type="dxa"/>
          <w:wAfter w:w="608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5C4B" w:rsidRPr="00945C4B" w:rsidRDefault="00945C4B" w:rsidP="00945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5C4B" w:rsidRPr="00945C4B" w:rsidRDefault="00945C4B" w:rsidP="00945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C4B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r w:rsidRPr="00945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C4B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r w:rsidRPr="00945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A5 </w:t>
            </w:r>
            <w:r w:rsidRPr="00945C4B">
              <w:rPr>
                <w:rFonts w:ascii="Sylfaen" w:eastAsia="Times New Roman" w:hAnsi="Sylfaen" w:cs="Sylfaen"/>
                <w:sz w:val="20"/>
                <w:szCs w:val="20"/>
              </w:rPr>
              <w:t>ձ</w:t>
            </w:r>
            <w:r w:rsidRPr="00945C4B">
              <w:rPr>
                <w:rFonts w:ascii="Times New Roman" w:eastAsia="Times New Roman" w:hAnsi="Times New Roman" w:cs="Times New Roman"/>
                <w:sz w:val="20"/>
                <w:szCs w:val="20"/>
              </w:rPr>
              <w:t>―</w:t>
            </w:r>
            <w:r w:rsidRPr="00945C4B">
              <w:rPr>
                <w:rFonts w:ascii="Sylfaen" w:eastAsia="Times New Roman" w:hAnsi="Sylfaen" w:cs="Sylfaen"/>
                <w:sz w:val="20"/>
                <w:szCs w:val="20"/>
              </w:rPr>
              <w:t>աչափի</w:t>
            </w:r>
          </w:p>
        </w:tc>
      </w:tr>
      <w:tr w:rsidR="00945C4B" w:rsidTr="00945C4B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26"/>
          <w:jc w:val="center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45C4B" w:rsidRPr="00007CF0" w:rsidTr="00945C4B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5C4B" w:rsidRDefault="00945C4B" w:rsidP="00945C4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45C4B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007CF0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1950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3900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45C4B">
        <w:rPr>
          <w:rFonts w:ascii="Sylfaen" w:hAnsi="Sylfaen" w:cs="Sylfaen"/>
        </w:rPr>
        <w:t>նամակի</w:t>
      </w:r>
      <w:r w:rsidR="00945C4B" w:rsidRPr="00945C4B">
        <w:rPr>
          <w:lang w:val="af-ZA"/>
        </w:rPr>
        <w:t xml:space="preserve"> </w:t>
      </w:r>
      <w:r w:rsidR="00945C4B">
        <w:rPr>
          <w:rFonts w:ascii="Sylfaen" w:hAnsi="Sylfaen" w:cs="Sylfaen"/>
        </w:rPr>
        <w:t>ծրար</w:t>
      </w:r>
      <w:r w:rsidR="00945C4B" w:rsidRPr="00945C4B">
        <w:rPr>
          <w:lang w:val="af-ZA"/>
        </w:rPr>
        <w:t xml:space="preserve">, A3 </w:t>
      </w:r>
      <w:r w:rsidR="00945C4B">
        <w:rPr>
          <w:rFonts w:ascii="Sylfaen" w:hAnsi="Sylfaen" w:cs="Sylfaen"/>
        </w:rPr>
        <w:t>ձ</w:t>
      </w:r>
      <w:r w:rsidR="00945C4B" w:rsidRPr="00945C4B">
        <w:rPr>
          <w:lang w:val="af-ZA"/>
        </w:rPr>
        <w:t>―</w:t>
      </w:r>
      <w:r w:rsidR="00945C4B">
        <w:rPr>
          <w:rFonts w:ascii="Sylfaen" w:hAnsi="Sylfaen" w:cs="Sylfaen"/>
        </w:rPr>
        <w:t>աչափի</w:t>
      </w:r>
    </w:p>
    <w:tbl>
      <w:tblPr>
        <w:tblW w:w="9571" w:type="dxa"/>
        <w:jc w:val="center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3"/>
        <w:gridCol w:w="1778"/>
        <w:gridCol w:w="2207"/>
        <w:gridCol w:w="2312"/>
        <w:gridCol w:w="2741"/>
      </w:tblGrid>
      <w:tr w:rsidR="00945C4B" w:rsidTr="00945C4B">
        <w:trPr>
          <w:trHeight w:val="62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1C4289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5C4B" w:rsidRPr="00007CF0" w:rsidTr="00945C4B">
        <w:trPr>
          <w:trHeight w:val="705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4B" w:rsidRDefault="00945C4B" w:rsidP="00945C4B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5C4B" w:rsidRDefault="00945C4B" w:rsidP="00945C4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45C4B" w:rsidRPr="00FE107A" w:rsidTr="00945C4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EE30FA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Pr="00007CF0" w:rsidRDefault="001C4289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390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1C4289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1C4289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</w:t>
            </w:r>
          </w:p>
        </w:tc>
      </w:tr>
      <w:tr w:rsidR="00945C4B" w:rsidTr="00945C4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1C4289" w:rsidP="00945C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945C4B" w:rsidP="00945C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4B" w:rsidRDefault="001C4289" w:rsidP="00945C4B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C4289" w:rsidRDefault="00186B06" w:rsidP="001C4289">
      <w:pPr>
        <w:spacing w:after="0" w:line="240" w:lineRule="auto"/>
        <w:ind w:firstLine="709"/>
        <w:jc w:val="both"/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Ind w:w="-1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"/>
        <w:gridCol w:w="267"/>
        <w:gridCol w:w="30"/>
        <w:gridCol w:w="1588"/>
        <w:gridCol w:w="2177"/>
        <w:gridCol w:w="30"/>
        <w:gridCol w:w="2281"/>
        <w:gridCol w:w="2895"/>
      </w:tblGrid>
      <w:tr w:rsidR="001C4289" w:rsidRPr="001C4289" w:rsidTr="001C4289">
        <w:trPr>
          <w:gridBefore w:val="1"/>
          <w:gridAfter w:val="3"/>
          <w:wBefore w:w="239" w:type="dxa"/>
          <w:wAfter w:w="6022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4289" w:rsidRPr="001C4289" w:rsidRDefault="001C4289" w:rsidP="001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C4289" w:rsidRPr="001C4289" w:rsidRDefault="001C4289" w:rsidP="001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4289">
              <w:rPr>
                <w:rFonts w:ascii="Sylfaen" w:eastAsia="Times New Roman" w:hAnsi="Sylfaen" w:cs="Sylfaen"/>
                <w:sz w:val="20"/>
                <w:szCs w:val="20"/>
              </w:rPr>
              <w:t>հաշվապահական</w:t>
            </w:r>
            <w:r w:rsidRPr="001C4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4289">
              <w:rPr>
                <w:rFonts w:ascii="Sylfaen" w:eastAsia="Times New Roman" w:hAnsi="Sylfaen" w:cs="Sylfaen"/>
                <w:sz w:val="20"/>
                <w:szCs w:val="20"/>
              </w:rPr>
              <w:t>մեքենաներ</w:t>
            </w:r>
          </w:p>
        </w:tc>
      </w:tr>
      <w:tr w:rsidR="001C4289" w:rsidTr="001C4289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26"/>
          <w:jc w:val="center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C4289" w:rsidRPr="00007CF0" w:rsidTr="001C4289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Pr="00EE30FA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289" w:rsidRPr="00007CF0" w:rsidTr="001C4289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289" w:rsidRDefault="001C4289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289" w:rsidRPr="00007CF0" w:rsidTr="001C4289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289" w:rsidRDefault="001C4289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4289" w:rsidRDefault="001C4289" w:rsidP="001C428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C4289" w:rsidRPr="00FE107A" w:rsidTr="00EE141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C4289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Pr="00EE30FA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Pr="00007CF0" w:rsidRDefault="001C4289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1850</w:t>
            </w:r>
          </w:p>
        </w:tc>
      </w:tr>
      <w:tr w:rsidR="001C4289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2300</w:t>
            </w:r>
          </w:p>
        </w:tc>
      </w:tr>
      <w:tr w:rsidR="001C4289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33892" w:rsidRDefault="00186B06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C4289">
        <w:rPr>
          <w:rFonts w:ascii="Sylfaen" w:hAnsi="Sylfaen" w:cs="Sylfaen"/>
        </w:rPr>
        <w:t>ուղղիչ</w:t>
      </w:r>
      <w:r w:rsidR="001C4289" w:rsidRPr="001C4289">
        <w:rPr>
          <w:lang w:val="af-ZA"/>
        </w:rPr>
        <w:t xml:space="preserve"> </w:t>
      </w:r>
      <w:r w:rsidR="001C4289">
        <w:rPr>
          <w:rFonts w:ascii="Sylfaen" w:hAnsi="Sylfaen" w:cs="Sylfaen"/>
        </w:rPr>
        <w:t>գրիչներ</w:t>
      </w:r>
    </w:p>
    <w:tbl>
      <w:tblPr>
        <w:tblW w:w="0" w:type="auto"/>
        <w:jc w:val="center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1748"/>
        <w:gridCol w:w="2177"/>
        <w:gridCol w:w="2282"/>
        <w:gridCol w:w="2696"/>
      </w:tblGrid>
      <w:tr w:rsidR="001C4289" w:rsidTr="00EE1419">
        <w:trPr>
          <w:trHeight w:val="626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C4289" w:rsidRPr="00007CF0" w:rsidTr="00EE1419">
        <w:trPr>
          <w:trHeight w:val="7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Pr="00EE30FA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289" w:rsidRPr="00007CF0" w:rsidTr="00EE1419">
        <w:trPr>
          <w:trHeight w:val="7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289" w:rsidRDefault="001C4289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289" w:rsidRPr="00007CF0" w:rsidTr="00EE1419">
        <w:trPr>
          <w:trHeight w:val="7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289" w:rsidRDefault="001C4289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4289" w:rsidRDefault="001C4289" w:rsidP="001C428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C4289" w:rsidRPr="00FE107A" w:rsidTr="00EE141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C4289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Pr="00EE30FA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Pr="00007CF0" w:rsidRDefault="001C4289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5700</w:t>
            </w:r>
          </w:p>
        </w:tc>
      </w:tr>
      <w:tr w:rsidR="001C4289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7500</w:t>
            </w:r>
          </w:p>
        </w:tc>
      </w:tr>
      <w:tr w:rsidR="001C4289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289" w:rsidRDefault="001C4289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1334"/>
      </w:tblGrid>
      <w:tr w:rsidR="001C4289" w:rsidRPr="001C4289" w:rsidTr="001C4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289" w:rsidRPr="001C4289" w:rsidRDefault="00186B06" w:rsidP="001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առարկա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հանդիսանում</w:t>
            </w:r>
            <w:r w:rsidRPr="00EF7E99">
              <w:rPr>
                <w:rFonts w:ascii="Arial Armenian" w:hAnsi="Sylfaen" w:cs="Sylfaen"/>
                <w:sz w:val="20"/>
                <w:lang w:val="af-ZA"/>
              </w:rPr>
              <w:t>՝</w:t>
            </w:r>
            <w:r w:rsidRPr="00EF7E99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C4289" w:rsidRPr="001C4289" w:rsidRDefault="001C4289" w:rsidP="001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89">
              <w:rPr>
                <w:rFonts w:ascii="Sylfaen" w:eastAsia="Times New Roman" w:hAnsi="Sylfaen" w:cs="Sylfaen"/>
                <w:sz w:val="24"/>
                <w:szCs w:val="24"/>
              </w:rPr>
              <w:t>կոճգամներ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1748"/>
        <w:gridCol w:w="2177"/>
        <w:gridCol w:w="2282"/>
        <w:gridCol w:w="2696"/>
      </w:tblGrid>
      <w:tr w:rsidR="00E00D5D" w:rsidTr="00EE1419">
        <w:trPr>
          <w:trHeight w:val="626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00D5D" w:rsidRPr="00007CF0" w:rsidTr="00EE1419">
        <w:trPr>
          <w:trHeight w:val="7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Pr="00EE30FA" w:rsidRDefault="00E00D5D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0D5D" w:rsidRPr="00007CF0" w:rsidTr="00EE1419">
        <w:trPr>
          <w:trHeight w:val="7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D5D" w:rsidRDefault="00E00D5D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0D5D" w:rsidRPr="00007CF0" w:rsidTr="00EE1419">
        <w:trPr>
          <w:trHeight w:val="7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D5D" w:rsidRDefault="00E00D5D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D5D" w:rsidRDefault="00E00D5D" w:rsidP="00E00D5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0D5D" w:rsidRPr="00FE107A" w:rsidTr="00EE141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00D5D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Pr="00EE30FA" w:rsidRDefault="00E00D5D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Pr="00007CF0" w:rsidRDefault="00216C5F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</w:t>
            </w:r>
          </w:p>
        </w:tc>
      </w:tr>
      <w:tr w:rsidR="00E00D5D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216C5F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800</w:t>
            </w:r>
          </w:p>
        </w:tc>
      </w:tr>
      <w:tr w:rsidR="00E00D5D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E00D5D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5D" w:rsidRDefault="00216C5F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640</w:t>
            </w: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16C5F" w:rsidRDefault="00216C5F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Պոլիէթիլենային պարկ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007CF0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16C5F">
        <w:rPr>
          <w:rFonts w:ascii="Sylfaen" w:hAnsi="Sylfaen" w:cs="Sylfaen"/>
        </w:rPr>
        <w:t>թուղթ</w:t>
      </w:r>
      <w:r w:rsidR="00216C5F" w:rsidRPr="00216C5F">
        <w:rPr>
          <w:lang w:val="af-ZA"/>
        </w:rPr>
        <w:t xml:space="preserve"> </w:t>
      </w:r>
      <w:r w:rsidR="00216C5F">
        <w:rPr>
          <w:rFonts w:ascii="Sylfaen" w:hAnsi="Sylfaen" w:cs="Sylfaen"/>
        </w:rPr>
        <w:t>նշումների</w:t>
      </w:r>
      <w:r w:rsidR="00216C5F" w:rsidRPr="00216C5F">
        <w:rPr>
          <w:lang w:val="af-ZA"/>
        </w:rPr>
        <w:t xml:space="preserve"> </w:t>
      </w:r>
      <w:r w:rsidR="00216C5F">
        <w:rPr>
          <w:rFonts w:ascii="Sylfaen" w:hAnsi="Sylfaen" w:cs="Sylfaen"/>
        </w:rPr>
        <w:t>համար</w:t>
      </w:r>
      <w:r w:rsidR="00216C5F" w:rsidRPr="00216C5F">
        <w:rPr>
          <w:lang w:val="af-ZA"/>
        </w:rPr>
        <w:t xml:space="preserve">, </w:t>
      </w:r>
      <w:r w:rsidR="00216C5F">
        <w:rPr>
          <w:rFonts w:ascii="Sylfaen" w:hAnsi="Sylfaen" w:cs="Sylfaen"/>
        </w:rPr>
        <w:t>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216C5F" w:rsidRDefault="00216C5F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007CF0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21250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53389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16C5F">
        <w:rPr>
          <w:rFonts w:ascii="Sylfaen" w:hAnsi="Sylfaen" w:cs="Sylfaen"/>
        </w:rPr>
        <w:t>թանաք</w:t>
      </w:r>
      <w:r w:rsidR="00216C5F" w:rsidRPr="00216C5F">
        <w:rPr>
          <w:lang w:val="af-ZA"/>
        </w:rPr>
        <w:t xml:space="preserve">, </w:t>
      </w:r>
      <w:r w:rsidR="00216C5F">
        <w:rPr>
          <w:rFonts w:ascii="Sylfaen" w:hAnsi="Sylfaen" w:cs="Sylfaen"/>
        </w:rPr>
        <w:t>կնիքի</w:t>
      </w:r>
      <w:r w:rsidR="00216C5F" w:rsidRPr="00216C5F">
        <w:rPr>
          <w:lang w:val="af-ZA"/>
        </w:rPr>
        <w:t xml:space="preserve"> </w:t>
      </w:r>
      <w:r w:rsidR="00216C5F">
        <w:rPr>
          <w:rFonts w:ascii="Sylfaen" w:hAnsi="Sylfaen" w:cs="Sylfaen"/>
        </w:rPr>
        <w:t>բարձիկի</w:t>
      </w:r>
      <w:r w:rsidR="00216C5F" w:rsidRPr="00216C5F">
        <w:rPr>
          <w:lang w:val="af-ZA"/>
        </w:rPr>
        <w:t xml:space="preserve"> </w:t>
      </w:r>
      <w:r w:rsidR="00216C5F">
        <w:rPr>
          <w:rFonts w:ascii="Sylfaen" w:hAnsi="Sylfaen" w:cs="Sylfaen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007CF0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16C5F">
        <w:rPr>
          <w:rFonts w:ascii="Sylfaen" w:hAnsi="Sylfaen" w:cs="Sylfaen"/>
        </w:rPr>
        <w:t>թուղթ</w:t>
      </w:r>
      <w:r w:rsidR="00216C5F" w:rsidRPr="00216C5F">
        <w:rPr>
          <w:lang w:val="af-ZA"/>
        </w:rPr>
        <w:t xml:space="preserve">, A4 </w:t>
      </w:r>
      <w:r w:rsidR="00216C5F">
        <w:rPr>
          <w:rFonts w:ascii="Sylfaen" w:hAnsi="Sylfaen" w:cs="Sylfaen"/>
        </w:rPr>
        <w:t>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216C5F">
        <w:trPr>
          <w:trHeight w:val="15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007CF0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101400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111000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108000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16C5F">
        <w:rPr>
          <w:rFonts w:ascii="Sylfaen" w:hAnsi="Sylfaen" w:cs="Sylfaen"/>
        </w:rPr>
        <w:t>բացիկներ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007CF0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6B0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6C5F" w:rsidRDefault="00186B06" w:rsidP="00216C5F">
      <w:pPr>
        <w:spacing w:after="0" w:line="240" w:lineRule="auto"/>
        <w:ind w:firstLine="709"/>
        <w:jc w:val="both"/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06"/>
        <w:gridCol w:w="30"/>
        <w:gridCol w:w="1680"/>
        <w:gridCol w:w="1104"/>
        <w:gridCol w:w="1104"/>
        <w:gridCol w:w="2273"/>
        <w:gridCol w:w="2714"/>
      </w:tblGrid>
      <w:tr w:rsidR="00216C5F" w:rsidRPr="00216C5F" w:rsidTr="00216C5F">
        <w:trPr>
          <w:gridBefore w:val="1"/>
          <w:gridAfter w:val="3"/>
          <w:wBefore w:w="113" w:type="dxa"/>
          <w:wAfter w:w="6015" w:type="dxa"/>
          <w:tblCellSpacing w:w="15" w:type="dxa"/>
        </w:trPr>
        <w:tc>
          <w:tcPr>
            <w:tcW w:w="0" w:type="auto"/>
            <w:vAlign w:val="center"/>
            <w:hideMark/>
          </w:tcPr>
          <w:p w:rsidR="00216C5F" w:rsidRPr="00216C5F" w:rsidRDefault="00216C5F" w:rsidP="0021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16C5F" w:rsidRPr="00216C5F" w:rsidRDefault="00216C5F" w:rsidP="0021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C5F">
              <w:rPr>
                <w:rFonts w:ascii="Sylfaen" w:eastAsia="Times New Roman" w:hAnsi="Sylfaen" w:cs="Sylfaen"/>
                <w:sz w:val="20"/>
                <w:szCs w:val="20"/>
              </w:rPr>
              <w:t>սոսնձամատիտ</w:t>
            </w:r>
            <w:r w:rsidRPr="00216C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16C5F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</w:p>
        </w:tc>
      </w:tr>
      <w:tr w:rsidR="00186B06" w:rsidTr="00216C5F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26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16C5F" w:rsidRPr="00007CF0" w:rsidTr="00216C5F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216C5F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C5F" w:rsidRPr="00007CF0" w:rsidTr="00216C5F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5F" w:rsidRDefault="00216C5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EE30FA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Pr="00007CF0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19200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27000</w:t>
            </w:r>
          </w:p>
        </w:tc>
      </w:tr>
      <w:tr w:rsidR="00216C5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216C5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5F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6B0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B72A5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</w:p>
    <w:tbl>
      <w:tblPr>
        <w:tblW w:w="9571" w:type="dxa"/>
        <w:tblCellSpacing w:w="15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"/>
        <w:gridCol w:w="66"/>
        <w:gridCol w:w="604"/>
        <w:gridCol w:w="1596"/>
        <w:gridCol w:w="30"/>
        <w:gridCol w:w="2207"/>
        <w:gridCol w:w="2282"/>
        <w:gridCol w:w="2733"/>
      </w:tblGrid>
      <w:tr w:rsidR="003B72A5" w:rsidRPr="003B72A5" w:rsidTr="003B72A5">
        <w:trPr>
          <w:gridBefore w:val="1"/>
          <w:gridAfter w:val="4"/>
          <w:wBefore w:w="8" w:type="dxa"/>
          <w:wAfter w:w="7207" w:type="dxa"/>
          <w:tblCellSpacing w:w="15" w:type="dxa"/>
        </w:trPr>
        <w:tc>
          <w:tcPr>
            <w:tcW w:w="0" w:type="auto"/>
            <w:vAlign w:val="center"/>
            <w:hideMark/>
          </w:tcPr>
          <w:p w:rsidR="003B72A5" w:rsidRPr="003B72A5" w:rsidRDefault="003B72A5" w:rsidP="003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B72A5" w:rsidRPr="003B72A5" w:rsidRDefault="003B72A5" w:rsidP="003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2A5">
              <w:rPr>
                <w:rFonts w:ascii="Sylfaen" w:eastAsia="Times New Roman" w:hAnsi="Sylfaen" w:cs="Sylfaen"/>
                <w:sz w:val="20"/>
                <w:szCs w:val="20"/>
              </w:rPr>
              <w:t>թանաքի</w:t>
            </w:r>
            <w:r w:rsidRPr="003B72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72A5">
              <w:rPr>
                <w:rFonts w:ascii="Sylfaen" w:eastAsia="Times New Roman" w:hAnsi="Sylfaen" w:cs="Sylfaen"/>
                <w:sz w:val="20"/>
                <w:szCs w:val="20"/>
              </w:rPr>
              <w:t>բարձիկներ</w:t>
            </w:r>
          </w:p>
        </w:tc>
      </w:tr>
      <w:tr w:rsidR="00186B06" w:rsidTr="003B72A5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26"/>
          <w:jc w:val="center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B72A5" w:rsidRPr="00007CF0" w:rsidTr="003B72A5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3B72A5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3B72A5">
        <w:tblPrEx>
          <w:jc w:val="center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5"/>
          <w:jc w:val="center"/>
        </w:trPr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B72A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007CF0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</w:t>
            </w:r>
          </w:p>
        </w:tc>
      </w:tr>
      <w:tr w:rsidR="003B72A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</w:t>
            </w:r>
          </w:p>
        </w:tc>
      </w:tr>
      <w:tr w:rsidR="003B72A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B72A5">
        <w:rPr>
          <w:rFonts w:ascii="Sylfaen" w:hAnsi="Sylfaen" w:cs="Sylfaen"/>
        </w:rPr>
        <w:t>կարիչի</w:t>
      </w:r>
      <w:r w:rsidR="003B72A5" w:rsidRPr="003B72A5">
        <w:rPr>
          <w:lang w:val="af-ZA"/>
        </w:rPr>
        <w:t xml:space="preserve"> </w:t>
      </w:r>
      <w:r w:rsidR="003B72A5">
        <w:rPr>
          <w:rFonts w:ascii="Sylfaen" w:hAnsi="Sylfaen" w:cs="Sylfaen"/>
        </w:rPr>
        <w:t>մետաղալարե</w:t>
      </w:r>
      <w:r w:rsidR="003B72A5" w:rsidRPr="003B72A5">
        <w:rPr>
          <w:lang w:val="af-ZA"/>
        </w:rPr>
        <w:t xml:space="preserve"> </w:t>
      </w:r>
      <w:r w:rsidR="003B72A5">
        <w:rPr>
          <w:rFonts w:ascii="Sylfaen" w:hAnsi="Sylfaen" w:cs="Sylfaen"/>
        </w:rPr>
        <w:t>կապեր</w:t>
      </w:r>
      <w:r w:rsidR="003B72A5" w:rsidRPr="003B72A5">
        <w:rPr>
          <w:lang w:val="af-ZA"/>
        </w:rPr>
        <w:t xml:space="preserve">, </w:t>
      </w:r>
      <w:r w:rsidR="003B72A5">
        <w:rPr>
          <w:rFonts w:ascii="Sylfaen" w:hAnsi="Sylfaen" w:cs="Sylfaen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B72A5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B72A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007CF0" w:rsidRDefault="003B72A5" w:rsidP="003B72A5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1300</w:t>
            </w:r>
          </w:p>
        </w:tc>
      </w:tr>
      <w:tr w:rsidR="003B72A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1600</w:t>
            </w:r>
          </w:p>
        </w:tc>
      </w:tr>
      <w:tr w:rsidR="003B72A5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129A">
        <w:rPr>
          <w:rFonts w:ascii="GHEA Grapalat" w:hAnsi="GHEA Grapalat"/>
          <w:sz w:val="20"/>
          <w:lang w:val="af-ZA"/>
        </w:rPr>
        <w:t>44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B72A5">
        <w:rPr>
          <w:rFonts w:ascii="Sylfaen" w:hAnsi="Sylfaen" w:cs="Sylfaen"/>
        </w:rPr>
        <w:t>արագակարներ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B72A5" w:rsidTr="00EE1419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B72A5" w:rsidRPr="00007CF0" w:rsidTr="00EE1419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EE1419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EE1419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72A5" w:rsidRDefault="003B72A5" w:rsidP="003B72A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B72A5" w:rsidRPr="00FE107A" w:rsidTr="00EE141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B72A5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007CF0" w:rsidRDefault="003B72A5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  <w:tr w:rsidR="003B72A5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  <w:tr w:rsidR="003B72A5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129A">
        <w:rPr>
          <w:rFonts w:ascii="GHEA Grapalat" w:hAnsi="GHEA Grapalat"/>
          <w:sz w:val="20"/>
          <w:lang w:val="af-ZA"/>
        </w:rPr>
        <w:t>45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3B72A5">
        <w:rPr>
          <w:rFonts w:ascii="Sylfaen" w:hAnsi="Sylfaen" w:cs="Sylfaen"/>
        </w:rPr>
        <w:t>պոլիմերային</w:t>
      </w:r>
      <w:r w:rsidR="003B72A5" w:rsidRPr="003B72A5">
        <w:rPr>
          <w:lang w:val="af-ZA"/>
        </w:rPr>
        <w:t xml:space="preserve"> </w:t>
      </w:r>
      <w:r w:rsidR="003B72A5">
        <w:rPr>
          <w:rFonts w:ascii="Sylfaen" w:hAnsi="Sylfaen" w:cs="Sylfaen"/>
        </w:rPr>
        <w:t>ինքնակպչուն</w:t>
      </w:r>
      <w:r w:rsidR="003B72A5" w:rsidRPr="003B72A5">
        <w:rPr>
          <w:lang w:val="af-ZA"/>
        </w:rPr>
        <w:t xml:space="preserve"> </w:t>
      </w:r>
      <w:r w:rsidR="003B72A5">
        <w:rPr>
          <w:rFonts w:ascii="Sylfaen" w:hAnsi="Sylfaen" w:cs="Sylfaen"/>
        </w:rPr>
        <w:t>ժապավեն</w:t>
      </w:r>
      <w:r w:rsidR="003B72A5" w:rsidRPr="003B72A5">
        <w:rPr>
          <w:lang w:val="af-ZA"/>
        </w:rPr>
        <w:t>, 48</w:t>
      </w:r>
      <w:r w:rsidR="003B72A5">
        <w:rPr>
          <w:rFonts w:ascii="Sylfaen" w:hAnsi="Sylfaen" w:cs="Sylfaen"/>
        </w:rPr>
        <w:t>մմ</w:t>
      </w:r>
      <w:r w:rsidR="003B72A5" w:rsidRPr="003B72A5">
        <w:rPr>
          <w:lang w:val="af-ZA"/>
        </w:rPr>
        <w:t>x100</w:t>
      </w:r>
      <w:r w:rsidR="003B72A5">
        <w:rPr>
          <w:rFonts w:ascii="Sylfaen" w:hAnsi="Sylfaen" w:cs="Sylfaen"/>
        </w:rPr>
        <w:t>մ</w:t>
      </w:r>
      <w:r w:rsidR="003B72A5" w:rsidRPr="003B72A5">
        <w:rPr>
          <w:lang w:val="af-ZA"/>
        </w:rPr>
        <w:t xml:space="preserve"> </w:t>
      </w:r>
      <w:r w:rsidR="003B72A5">
        <w:rPr>
          <w:rFonts w:ascii="Sylfaen" w:hAnsi="Sylfaen" w:cs="Sylfaen"/>
        </w:rPr>
        <w:t>տնտեսական</w:t>
      </w:r>
      <w:r w:rsidR="003B72A5" w:rsidRPr="003B72A5">
        <w:rPr>
          <w:lang w:val="af-ZA"/>
        </w:rPr>
        <w:t xml:space="preserve">, </w:t>
      </w:r>
      <w:r w:rsidR="003B72A5">
        <w:rPr>
          <w:rFonts w:ascii="Sylfaen" w:hAnsi="Sylfaen" w:cs="Sylfaen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3B72A5" w:rsidTr="00EE1419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3B72A5" w:rsidRPr="00007CF0" w:rsidTr="00EE1419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EE1419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72A5" w:rsidRPr="00007CF0" w:rsidTr="00EE1419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2A5" w:rsidRDefault="003B72A5" w:rsidP="00EE1419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72A5" w:rsidRDefault="003B72A5" w:rsidP="003B72A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B72A5" w:rsidRPr="00FE107A" w:rsidTr="00EE141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B72A5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EE30FA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&lt;&lt;Անկյուն&gt;&gt;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Pr="00007CF0" w:rsidRDefault="003B72A5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3250</w:t>
            </w:r>
          </w:p>
        </w:tc>
      </w:tr>
      <w:tr w:rsidR="003B72A5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Հրաչյա Հարությունյան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3900</w:t>
            </w:r>
          </w:p>
        </w:tc>
      </w:tr>
      <w:tr w:rsidR="003B72A5" w:rsidTr="00EE141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&lt;&lt;Էտաժ&gt;&gt;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2A5" w:rsidRDefault="003B72A5" w:rsidP="00EE141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3900</w:t>
            </w:r>
          </w:p>
        </w:tc>
      </w:tr>
    </w:tbl>
    <w:p w:rsidR="001462E6" w:rsidRDefault="001462E6" w:rsidP="001462E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611F6" w:rsidRDefault="00E611F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spacing w:after="0" w:line="240" w:lineRule="auto"/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3B72A5">
        <w:rPr>
          <w:rFonts w:ascii="Sylfaen" w:hAnsi="Sylfaen" w:cs="Franklin Gothic Medium Cond"/>
          <w:b/>
          <w:sz w:val="20"/>
          <w:lang w:val="af-ZA"/>
        </w:rPr>
        <w:t>Գրենական</w:t>
      </w:r>
      <w:r>
        <w:rPr>
          <w:rFonts w:ascii="Sylfaen" w:hAnsi="Sylfaen" w:cs="Franklin Gothic Medium Cond"/>
          <w:b/>
          <w:sz w:val="20"/>
          <w:lang w:val="af-ZA"/>
        </w:rPr>
        <w:t>-18</w:t>
      </w:r>
      <w:r w:rsidR="009207FF">
        <w:rPr>
          <w:rFonts w:ascii="Sylfaen" w:hAnsi="Sylfaen" w:cs="Franklin Gothic Medium Cond"/>
          <w:b/>
          <w:sz w:val="20"/>
          <w:lang w:val="af-ZA"/>
        </w:rPr>
        <w:t>/0</w:t>
      </w:r>
      <w:r w:rsidR="003B72A5">
        <w:rPr>
          <w:rFonts w:ascii="Sylfaen" w:hAnsi="Sylfaen" w:cs="Franklin Gothic Medium Cond"/>
          <w:b/>
          <w:sz w:val="20"/>
          <w:lang w:val="af-ZA"/>
        </w:rPr>
        <w:t>8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E30FA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5D4ABB" w:rsidRDefault="00EE30FA" w:rsidP="00EE30FA">
      <w:pPr>
        <w:pStyle w:val="31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EE30FA" w:rsidRPr="00BC4C08" w:rsidRDefault="00EE30FA" w:rsidP="00EE30FA">
      <w:pPr>
        <w:rPr>
          <w:lang w:val="es-ES"/>
        </w:rPr>
      </w:pPr>
    </w:p>
    <w:p w:rsidR="00EE30FA" w:rsidRPr="00EE30FA" w:rsidRDefault="00EE30FA" w:rsidP="00EE30FA">
      <w:pPr>
        <w:rPr>
          <w:lang w:val="af-ZA"/>
        </w:rPr>
      </w:pPr>
    </w:p>
    <w:sectPr w:rsidR="00EE30FA" w:rsidRPr="00EE30FA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characterSpacingControl w:val="doNotCompress"/>
  <w:compat>
    <w:useFELayout/>
  </w:compat>
  <w:rsids>
    <w:rsidRoot w:val="00EE30FA"/>
    <w:rsid w:val="00030987"/>
    <w:rsid w:val="00057765"/>
    <w:rsid w:val="001462E6"/>
    <w:rsid w:val="00186B06"/>
    <w:rsid w:val="00195766"/>
    <w:rsid w:val="001C4289"/>
    <w:rsid w:val="00216C5F"/>
    <w:rsid w:val="0025119C"/>
    <w:rsid w:val="00257642"/>
    <w:rsid w:val="003B72A5"/>
    <w:rsid w:val="0046198D"/>
    <w:rsid w:val="00474758"/>
    <w:rsid w:val="004D2C79"/>
    <w:rsid w:val="00533892"/>
    <w:rsid w:val="005E631F"/>
    <w:rsid w:val="0062561F"/>
    <w:rsid w:val="006973E4"/>
    <w:rsid w:val="006C2CDF"/>
    <w:rsid w:val="006E1B29"/>
    <w:rsid w:val="0072129A"/>
    <w:rsid w:val="00736668"/>
    <w:rsid w:val="007409A2"/>
    <w:rsid w:val="007719AF"/>
    <w:rsid w:val="007C38D9"/>
    <w:rsid w:val="007D78CE"/>
    <w:rsid w:val="00811085"/>
    <w:rsid w:val="00814D56"/>
    <w:rsid w:val="00893E03"/>
    <w:rsid w:val="009207FF"/>
    <w:rsid w:val="00945295"/>
    <w:rsid w:val="00945C4B"/>
    <w:rsid w:val="00991BBE"/>
    <w:rsid w:val="009D60D4"/>
    <w:rsid w:val="00A61D75"/>
    <w:rsid w:val="00AE2A25"/>
    <w:rsid w:val="00AE5F8F"/>
    <w:rsid w:val="00C51322"/>
    <w:rsid w:val="00C9290A"/>
    <w:rsid w:val="00CC532A"/>
    <w:rsid w:val="00D84271"/>
    <w:rsid w:val="00E00D5D"/>
    <w:rsid w:val="00E552DC"/>
    <w:rsid w:val="00E611F6"/>
    <w:rsid w:val="00ED3901"/>
    <w:rsid w:val="00EE30FA"/>
    <w:rsid w:val="00EF4143"/>
    <w:rsid w:val="00F35622"/>
    <w:rsid w:val="00F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79"/>
  </w:style>
  <w:style w:type="paragraph" w:styleId="3">
    <w:name w:val="heading 3"/>
    <w:basedOn w:val="a"/>
    <w:next w:val="a"/>
    <w:link w:val="30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semiHidden/>
    <w:unhideWhenUsed/>
    <w:rsid w:val="00EE30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CB84-62D9-481F-90FD-C9C3F4B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25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2018-03-28T21:52:00Z</dcterms:created>
  <dcterms:modified xsi:type="dcterms:W3CDTF">2018-05-16T08:11:00Z</dcterms:modified>
</cp:coreProperties>
</file>